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1B01" w:rsidRPr="00301B01" w:rsidRDefault="00301B01" w:rsidP="00301B01">
      <w:pPr>
        <w:rPr>
          <w:rFonts w:ascii="Arial" w:hAnsi="Arial" w:cs="Arial"/>
          <w:sz w:val="24"/>
        </w:rPr>
      </w:pPr>
      <w:bookmarkStart w:id="0" w:name="_GoBack"/>
      <w:r w:rsidRPr="00301B01">
        <w:rPr>
          <w:rFonts w:ascii="Arial" w:hAnsi="Arial" w:cs="Arial"/>
          <w:sz w:val="24"/>
        </w:rPr>
        <w:t>Golden Age of Answers February 2, 2017</w:t>
      </w:r>
    </w:p>
    <w:p w:rsidR="00D8749E" w:rsidRPr="00301B01" w:rsidRDefault="00301B01" w:rsidP="00301B01">
      <w:pPr>
        <w:rPr>
          <w:rFonts w:ascii="Arial" w:hAnsi="Arial" w:cs="Arial"/>
          <w:sz w:val="24"/>
        </w:rPr>
      </w:pPr>
      <w:r w:rsidRPr="00301B01">
        <w:rPr>
          <w:rFonts w:ascii="Arial" w:hAnsi="Arial" w:cs="Arial"/>
          <w:sz w:val="24"/>
        </w:rPr>
        <w:t>Today’s technology gives easy access to billions of times as much information as was held in all the libraries on earth 2000 years ago. We live in the golden age of answers, the information age. A while back, a Time magazine entitled “The Second Age of Reason” wisely stated, “Of course information is not knowledge or wisdom.” The key is how to ask the right questions- question with consequences, such as “How can I know God?” and “how do I receive eternal life.?” The Bible answers in John’s words, “And this is eternal life, that they may know you, the only true God and Jesus Christ whom you have sent.” And later John added, “…He who has the Son has life; he who does not have the Son of God does not have life…these things I have written to you… that you may know that you have eternal life.”</w:t>
      </w:r>
      <w:r w:rsidRPr="00301B01">
        <w:rPr>
          <w:rFonts w:ascii="Arial" w:hAnsi="Arial" w:cs="Arial"/>
          <w:sz w:val="24"/>
        </w:rPr>
        <w:t xml:space="preserve">        </w:t>
      </w:r>
    </w:p>
    <w:p w:rsidR="00301B01" w:rsidRPr="00301B01" w:rsidRDefault="00301B01" w:rsidP="00301B01">
      <w:pPr>
        <w:rPr>
          <w:rFonts w:ascii="Arial" w:hAnsi="Arial" w:cs="Arial"/>
          <w:sz w:val="24"/>
        </w:rPr>
      </w:pPr>
    </w:p>
    <w:p w:rsidR="00301B01" w:rsidRPr="00301B01" w:rsidRDefault="00301B01" w:rsidP="00301B01">
      <w:pPr>
        <w:rPr>
          <w:rFonts w:ascii="Arial" w:hAnsi="Arial" w:cs="Arial"/>
          <w:sz w:val="24"/>
        </w:rPr>
      </w:pPr>
      <w:r w:rsidRPr="00301B01">
        <w:rPr>
          <w:rFonts w:ascii="Arial" w:hAnsi="Arial" w:cs="Arial"/>
          <w:sz w:val="24"/>
        </w:rPr>
        <w:t>Pastor Alex Rockwell</w:t>
      </w:r>
    </w:p>
    <w:p w:rsidR="00301B01" w:rsidRPr="00301B01" w:rsidRDefault="00301B01" w:rsidP="00301B01">
      <w:pPr>
        <w:rPr>
          <w:rFonts w:ascii="Arial" w:hAnsi="Arial" w:cs="Arial"/>
          <w:sz w:val="24"/>
        </w:rPr>
      </w:pPr>
      <w:r w:rsidRPr="00301B01">
        <w:rPr>
          <w:rFonts w:ascii="Arial" w:hAnsi="Arial" w:cs="Arial"/>
          <w:sz w:val="24"/>
        </w:rPr>
        <w:t>Listen to this message and others here:</w:t>
      </w:r>
    </w:p>
    <w:p w:rsidR="00301B01" w:rsidRPr="00301B01" w:rsidRDefault="00301B01" w:rsidP="00301B01">
      <w:pPr>
        <w:rPr>
          <w:rFonts w:ascii="Arial" w:hAnsi="Arial" w:cs="Arial"/>
          <w:sz w:val="24"/>
        </w:rPr>
      </w:pPr>
      <w:r w:rsidRPr="00301B01">
        <w:rPr>
          <w:rFonts w:ascii="Arial" w:hAnsi="Arial" w:cs="Arial"/>
          <w:sz w:val="24"/>
        </w:rPr>
        <w:t>http://toolsforhope.com/toolbox/just-a-minute-tools/just-a-minute-mp3-files/</w:t>
      </w:r>
    </w:p>
    <w:bookmarkEnd w:id="0"/>
    <w:p w:rsidR="00301B01" w:rsidRPr="00301B01" w:rsidRDefault="00301B01" w:rsidP="00301B01">
      <w:pPr>
        <w:rPr>
          <w:rFonts w:ascii="Arial" w:hAnsi="Arial" w:cs="Arial"/>
          <w:sz w:val="24"/>
        </w:rPr>
      </w:pPr>
    </w:p>
    <w:sectPr w:rsidR="00301B01" w:rsidRPr="00301B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01"/>
    <w:rsid w:val="00301B0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B2448F-DF20-4345-85EE-8D31673E3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809</Characters>
  <Application>Microsoft Office Word</Application>
  <DocSecurity>0</DocSecurity>
  <Lines>13</Lines>
  <Paragraphs>1</Paragraphs>
  <ScaleCrop>false</ScaleCrop>
  <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