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664" w:rsidRPr="00166664" w:rsidRDefault="00166664" w:rsidP="00166664">
      <w:pPr>
        <w:rPr>
          <w:rFonts w:ascii="Arial" w:hAnsi="Arial" w:cs="Arial"/>
          <w:sz w:val="24"/>
        </w:rPr>
      </w:pPr>
      <w:bookmarkStart w:id="0" w:name="_GoBack"/>
      <w:r w:rsidRPr="00166664">
        <w:rPr>
          <w:rFonts w:ascii="Arial" w:hAnsi="Arial" w:cs="Arial"/>
          <w:sz w:val="24"/>
        </w:rPr>
        <w:t>Only Two Religions February 21, 2017</w:t>
      </w:r>
    </w:p>
    <w:p w:rsidR="00D8749E" w:rsidRPr="00166664" w:rsidRDefault="00166664" w:rsidP="00166664">
      <w:pPr>
        <w:rPr>
          <w:rFonts w:ascii="Arial" w:hAnsi="Arial" w:cs="Arial"/>
          <w:sz w:val="24"/>
        </w:rPr>
      </w:pPr>
      <w:r w:rsidRPr="00166664">
        <w:rPr>
          <w:rFonts w:ascii="Arial" w:hAnsi="Arial" w:cs="Arial"/>
          <w:sz w:val="24"/>
        </w:rPr>
        <w:t>In 2014, it was reported that there are forty-two hundred religions in the world. Actually, there are only two- the “do religion” and the “done religion.” But all the “do religions” may be lumped into one. They all tell us that by doing good works, turning over a new leaf, or joining their religion, we can be prepared for the next life. In stark contrast, the “Done religion” as taught in the Bible, clearly states that all of us are sinners and unable to please God on our own. God’s Word informs us, “there is none righteous, no not one.” The evidence for this fact is worldwide. However, Jesus has done everything needed to solve this problem. Referring to our forgiveness on the Cross, He cried out, “It is finished.” It is “not by works of righteousness that we have done.” The old-time religion of the Bible is the Done religion!</w:t>
      </w:r>
      <w:r w:rsidRPr="00166664">
        <w:rPr>
          <w:rFonts w:ascii="Arial" w:hAnsi="Arial" w:cs="Arial"/>
          <w:sz w:val="24"/>
        </w:rPr>
        <w:t xml:space="preserve">        </w:t>
      </w:r>
    </w:p>
    <w:p w:rsidR="00166664" w:rsidRPr="00166664" w:rsidRDefault="00166664" w:rsidP="00166664">
      <w:pPr>
        <w:rPr>
          <w:rFonts w:ascii="Arial" w:hAnsi="Arial" w:cs="Arial"/>
          <w:sz w:val="24"/>
        </w:rPr>
      </w:pPr>
    </w:p>
    <w:p w:rsidR="00166664" w:rsidRPr="00166664" w:rsidRDefault="00166664" w:rsidP="00166664">
      <w:pPr>
        <w:rPr>
          <w:rFonts w:ascii="Arial" w:hAnsi="Arial" w:cs="Arial"/>
          <w:sz w:val="24"/>
        </w:rPr>
      </w:pPr>
      <w:r w:rsidRPr="00166664">
        <w:rPr>
          <w:rFonts w:ascii="Arial" w:hAnsi="Arial" w:cs="Arial"/>
          <w:sz w:val="24"/>
        </w:rPr>
        <w:t>Pastor Alex Rockwell</w:t>
      </w:r>
    </w:p>
    <w:p w:rsidR="00166664" w:rsidRPr="00166664" w:rsidRDefault="00166664" w:rsidP="00166664">
      <w:pPr>
        <w:rPr>
          <w:rFonts w:ascii="Arial" w:hAnsi="Arial" w:cs="Arial"/>
          <w:sz w:val="24"/>
        </w:rPr>
      </w:pPr>
      <w:r w:rsidRPr="00166664">
        <w:rPr>
          <w:rFonts w:ascii="Arial" w:hAnsi="Arial" w:cs="Arial"/>
          <w:sz w:val="24"/>
        </w:rPr>
        <w:t>Listen to this message and others here:</w:t>
      </w:r>
    </w:p>
    <w:p w:rsidR="00166664" w:rsidRPr="00166664" w:rsidRDefault="00166664" w:rsidP="00166664">
      <w:pPr>
        <w:rPr>
          <w:rFonts w:ascii="Arial" w:hAnsi="Arial" w:cs="Arial"/>
          <w:sz w:val="24"/>
        </w:rPr>
      </w:pPr>
      <w:r w:rsidRPr="00166664">
        <w:rPr>
          <w:rFonts w:ascii="Arial" w:hAnsi="Arial" w:cs="Arial"/>
          <w:sz w:val="24"/>
        </w:rPr>
        <w:t>http://toolsforhope.com/toolbox/just-a-minute-tools/just-a-minute-mp3-files/</w:t>
      </w:r>
    </w:p>
    <w:bookmarkEnd w:id="0"/>
    <w:p w:rsidR="00166664" w:rsidRPr="00166664" w:rsidRDefault="00166664" w:rsidP="00166664">
      <w:pPr>
        <w:rPr>
          <w:rFonts w:ascii="Arial" w:hAnsi="Arial" w:cs="Arial"/>
          <w:sz w:val="24"/>
        </w:rPr>
      </w:pPr>
    </w:p>
    <w:sectPr w:rsidR="00166664" w:rsidRPr="001666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664"/>
    <w:rsid w:val="0016666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8B2608-D3AD-4ED5-BA0E-31AEDDB13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839</Characters>
  <Application>Microsoft Office Word</Application>
  <DocSecurity>0</DocSecurity>
  <Lines>14</Lines>
  <Paragraphs>1</Paragraphs>
  <ScaleCrop>false</ScaleCrop>
  <Company/>
  <LinksUpToDate>false</LinksUpToDate>
  <CharactersWithSpaces>1022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