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E03" w:rsidRPr="00806E03" w:rsidRDefault="00806E03" w:rsidP="00806E03">
      <w:pPr>
        <w:rPr>
          <w:rFonts w:ascii="Arial" w:hAnsi="Arial" w:cs="Arial"/>
          <w:sz w:val="24"/>
        </w:rPr>
      </w:pPr>
      <w:bookmarkStart w:id="0" w:name="_GoBack"/>
      <w:r w:rsidRPr="00806E03">
        <w:rPr>
          <w:rFonts w:ascii="Arial" w:hAnsi="Arial" w:cs="Arial"/>
          <w:sz w:val="24"/>
        </w:rPr>
        <w:t>King Solomon’s Folly March 17, 2017</w:t>
      </w:r>
    </w:p>
    <w:p w:rsidR="00D8749E" w:rsidRPr="00806E03" w:rsidRDefault="00806E03" w:rsidP="00806E03">
      <w:pPr>
        <w:rPr>
          <w:rFonts w:ascii="Arial" w:hAnsi="Arial" w:cs="Arial"/>
          <w:sz w:val="24"/>
        </w:rPr>
      </w:pPr>
      <w:r w:rsidRPr="00806E03">
        <w:rPr>
          <w:rFonts w:ascii="Arial" w:hAnsi="Arial" w:cs="Arial"/>
          <w:sz w:val="24"/>
        </w:rPr>
        <w:t xml:space="preserve">Our world is torn by wars, natural disasters, conflict and epidemics. Perhaps partly because of this, millions are in a mad pursuit of pleasure, continuously promoted on television, at bars, and night clubs. The common philosophy for many is “eat, drink and be merry, for tomorrow we die.” King Solomon, believed in that philosophy and his opportunities were limitless, since he had huge resources, an enormous harem and unrestrained appetites. But he found that pleasure did not satisfy him, only God could do that. Finally, Solomon cried out “all is vanity.” He recognized that the sensible course was to “fear God and keep His commandments…for God will bring every deed into judgment, including every hidden thing.” To refuse God’s way of true satisfaction in this life means we will face Him one day as our Judge.         </w:t>
      </w:r>
      <w:r w:rsidRPr="00806E03">
        <w:rPr>
          <w:rFonts w:ascii="Arial" w:hAnsi="Arial" w:cs="Arial"/>
          <w:sz w:val="24"/>
        </w:rPr>
        <w:br w:type="page"/>
      </w:r>
    </w:p>
    <w:p w:rsidR="00806E03" w:rsidRPr="00806E03" w:rsidRDefault="00806E03" w:rsidP="00806E03">
      <w:pPr>
        <w:rPr>
          <w:rFonts w:ascii="Arial" w:hAnsi="Arial" w:cs="Arial"/>
          <w:sz w:val="24"/>
        </w:rPr>
      </w:pPr>
    </w:p>
    <w:p w:rsidR="00806E03" w:rsidRPr="00806E03" w:rsidRDefault="00806E03" w:rsidP="00806E03">
      <w:pPr>
        <w:rPr>
          <w:rFonts w:ascii="Arial" w:hAnsi="Arial" w:cs="Arial"/>
          <w:sz w:val="24"/>
        </w:rPr>
      </w:pPr>
      <w:r w:rsidRPr="00806E03">
        <w:rPr>
          <w:rFonts w:ascii="Arial" w:hAnsi="Arial" w:cs="Arial"/>
          <w:sz w:val="24"/>
        </w:rPr>
        <w:t>Pastor Alex Rockwell</w:t>
      </w:r>
    </w:p>
    <w:p w:rsidR="00806E03" w:rsidRPr="00806E03" w:rsidRDefault="00806E03" w:rsidP="00806E03">
      <w:pPr>
        <w:rPr>
          <w:rFonts w:ascii="Arial" w:hAnsi="Arial" w:cs="Arial"/>
          <w:sz w:val="24"/>
        </w:rPr>
      </w:pPr>
      <w:r w:rsidRPr="00806E03">
        <w:rPr>
          <w:rFonts w:ascii="Arial" w:hAnsi="Arial" w:cs="Arial"/>
          <w:sz w:val="24"/>
        </w:rPr>
        <w:t>Listen to this message and others here:</w:t>
      </w:r>
    </w:p>
    <w:p w:rsidR="00806E03" w:rsidRPr="00806E03" w:rsidRDefault="00806E03" w:rsidP="00806E03">
      <w:pPr>
        <w:rPr>
          <w:rFonts w:ascii="Arial" w:hAnsi="Arial" w:cs="Arial"/>
          <w:sz w:val="24"/>
        </w:rPr>
      </w:pPr>
      <w:r w:rsidRPr="00806E03">
        <w:rPr>
          <w:rFonts w:ascii="Arial" w:hAnsi="Arial" w:cs="Arial"/>
          <w:sz w:val="24"/>
        </w:rPr>
        <w:t>http://toolsforhope.com/toolbox/just-a-minute-tools/just-a-minute-mp3-files/</w:t>
      </w:r>
    </w:p>
    <w:bookmarkEnd w:id="0"/>
    <w:p w:rsidR="00806E03" w:rsidRPr="00806E03" w:rsidRDefault="00806E03" w:rsidP="00806E03">
      <w:pPr>
        <w:rPr>
          <w:rFonts w:ascii="Arial" w:hAnsi="Arial" w:cs="Arial"/>
          <w:sz w:val="24"/>
        </w:rPr>
      </w:pPr>
    </w:p>
    <w:sectPr w:rsidR="00806E03" w:rsidRPr="00806E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E03"/>
    <w:rsid w:val="00806E0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732AF4-CC4F-464A-BBCF-97A194FB9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826</Characters>
  <Application>Microsoft Office Word</Application>
  <DocSecurity>0</DocSecurity>
  <Lines>12</Lines>
  <Paragraphs>1</Paragraphs>
  <ScaleCrop>false</ScaleCrop>
  <Company/>
  <LinksUpToDate>false</LinksUpToDate>
  <CharactersWithSpaces>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