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B3DE3" w:rsidRDefault="001B3DE3" w:rsidP="001B3DE3">
      <w:pPr>
        <w:rPr>
          <w:rFonts w:ascii="Arial" w:hAnsi="Arial" w:cs="Arial"/>
          <w:sz w:val="24"/>
        </w:rPr>
      </w:pPr>
      <w:bookmarkStart w:id="0" w:name="_GoBack"/>
      <w:r w:rsidRPr="001B3DE3">
        <w:rPr>
          <w:rFonts w:ascii="Arial" w:hAnsi="Arial" w:cs="Arial"/>
          <w:sz w:val="24"/>
        </w:rPr>
        <w:t>Robert’s Last Wish April 19, 2017</w:t>
      </w:r>
      <w:r w:rsidRPr="001B3DE3">
        <w:rPr>
          <w:rFonts w:ascii="Arial" w:hAnsi="Arial" w:cs="Arial"/>
          <w:sz w:val="24"/>
        </w:rPr>
        <w:br/>
      </w:r>
      <w:r w:rsidRPr="001B3DE3">
        <w:rPr>
          <w:rFonts w:ascii="Arial" w:hAnsi="Arial" w:cs="Arial"/>
          <w:sz w:val="24"/>
        </w:rPr>
        <w:br/>
        <w:t xml:space="preserve"> Writing to an advice columnist, Robert Test, who, knowing he was dying, expressed his wish that his death would give life to others. He detailed his desire for the donating of his eyes, heart, blood, kidney and several other body parts to others, to give them a chance at life. This man was indeed a selfless, generous thoughtful person. His life and death are pictures of the life and death of our Lord Jesus Christ. When we were born, we were born to live. But Jesus, unlike anyone else was born to die, so we could have life, eternal life. Paul stated, “the wages of sin is death, but the gift of God is eternal life in Jesus Christ our Lord.” To make that gift happen, Christ died in our place on the cross. That’s what He meant when He said, “I have come that they (mankind) may have life and have it more abundantly. What a gift! Have you received it?       </w:t>
      </w:r>
      <w:r w:rsidRPr="001B3DE3">
        <w:rPr>
          <w:rFonts w:ascii="Arial" w:hAnsi="Arial" w:cs="Arial"/>
          <w:sz w:val="24"/>
        </w:rPr>
        <w:t xml:space="preserve"> </w:t>
      </w:r>
    </w:p>
    <w:p w:rsidR="001B3DE3" w:rsidRPr="001B3DE3" w:rsidRDefault="001B3DE3" w:rsidP="001B3DE3">
      <w:pPr>
        <w:rPr>
          <w:rFonts w:ascii="Arial" w:hAnsi="Arial" w:cs="Arial"/>
          <w:sz w:val="24"/>
        </w:rPr>
      </w:pPr>
    </w:p>
    <w:p w:rsidR="001B3DE3" w:rsidRPr="001B3DE3" w:rsidRDefault="001B3DE3" w:rsidP="001B3DE3">
      <w:pPr>
        <w:rPr>
          <w:rFonts w:ascii="Arial" w:hAnsi="Arial" w:cs="Arial"/>
          <w:sz w:val="24"/>
        </w:rPr>
      </w:pPr>
      <w:r w:rsidRPr="001B3DE3">
        <w:rPr>
          <w:rFonts w:ascii="Arial" w:hAnsi="Arial" w:cs="Arial"/>
          <w:sz w:val="24"/>
        </w:rPr>
        <w:t>Pastor Alex Rockwell</w:t>
      </w:r>
    </w:p>
    <w:p w:rsidR="001B3DE3" w:rsidRPr="001B3DE3" w:rsidRDefault="001B3DE3" w:rsidP="001B3DE3">
      <w:pPr>
        <w:rPr>
          <w:rFonts w:ascii="Arial" w:hAnsi="Arial" w:cs="Arial"/>
          <w:sz w:val="24"/>
        </w:rPr>
      </w:pPr>
      <w:r w:rsidRPr="001B3DE3">
        <w:rPr>
          <w:rFonts w:ascii="Arial" w:hAnsi="Arial" w:cs="Arial"/>
          <w:sz w:val="24"/>
        </w:rPr>
        <w:t>Listen to this message and others here:</w:t>
      </w:r>
    </w:p>
    <w:p w:rsidR="001B3DE3" w:rsidRPr="001B3DE3" w:rsidRDefault="001B3DE3" w:rsidP="001B3DE3">
      <w:pPr>
        <w:rPr>
          <w:rFonts w:ascii="Arial" w:hAnsi="Arial" w:cs="Arial"/>
          <w:sz w:val="24"/>
        </w:rPr>
      </w:pPr>
      <w:r w:rsidRPr="001B3DE3">
        <w:rPr>
          <w:rFonts w:ascii="Arial" w:hAnsi="Arial" w:cs="Arial"/>
          <w:sz w:val="24"/>
        </w:rPr>
        <w:t>http://toolsforhope.com/toolbox/just-a-minute-tools/just-a-minute-mp3-files/</w:t>
      </w:r>
    </w:p>
    <w:bookmarkEnd w:id="0"/>
    <w:p w:rsidR="001B3DE3" w:rsidRPr="001B3DE3" w:rsidRDefault="001B3DE3" w:rsidP="001B3DE3">
      <w:pPr>
        <w:rPr>
          <w:rFonts w:ascii="Arial" w:hAnsi="Arial" w:cs="Arial"/>
          <w:sz w:val="24"/>
        </w:rPr>
      </w:pPr>
    </w:p>
    <w:sectPr w:rsidR="001B3DE3" w:rsidRPr="001B3D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DE3"/>
    <w:rsid w:val="001B3DE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F2720F-0FA1-4701-B156-778A2BF5D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853</Characters>
  <Application>Microsoft Office Word</Application>
  <DocSecurity>0</DocSecurity>
  <Lines>14</Lines>
  <Paragraphs>1</Paragraphs>
  <ScaleCrop>false</ScaleCrop>
  <Company/>
  <LinksUpToDate>false</LinksUpToDate>
  <CharactersWithSpaces>1041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