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E664E" w:rsidRDefault="00BE664E" w:rsidP="00BE664E">
      <w:pPr>
        <w:rPr>
          <w:rFonts w:ascii="Arial" w:hAnsi="Arial" w:cs="Arial"/>
          <w:sz w:val="24"/>
        </w:rPr>
      </w:pPr>
      <w:bookmarkStart w:id="0" w:name="_GoBack"/>
      <w:r w:rsidRPr="00BE664E">
        <w:rPr>
          <w:rFonts w:ascii="Arial" w:hAnsi="Arial" w:cs="Arial"/>
          <w:sz w:val="24"/>
        </w:rPr>
        <w:t>Gambling Addiction April 23, 2018</w:t>
      </w:r>
      <w:r w:rsidRPr="00BE664E">
        <w:rPr>
          <w:rFonts w:ascii="Arial" w:hAnsi="Arial" w:cs="Arial"/>
          <w:sz w:val="24"/>
        </w:rPr>
        <w:br/>
      </w:r>
      <w:r w:rsidRPr="00BE664E">
        <w:rPr>
          <w:rFonts w:ascii="Arial" w:hAnsi="Arial" w:cs="Arial"/>
          <w:sz w:val="24"/>
        </w:rPr>
        <w:br/>
        <w:t xml:space="preserve"> John Bennett, director of the Harvest House outreach center in Charlottetown, sees people daily suffering from the effects of gambling addiction. Many divert money meant to go toward living expenses like groceries to feed their habit. Often, these hurting people lose their jobs, homes, families and in some cases their lives. It is a serious problem. Fortunately, some gambling addicts, get help, from good organizations like Harvest House. They overcome their habit and go on to live useful, productive lives. But the worst gamble of all is the gamble that there is no God, no hereafter, no accountability. Thankfully, for these spiritual gamblers too, there is help. That help, that Higher Power, is Jesus. He says to all, “Come unto me, all you who labor and are heavy laden, and I will give you rest.” Call out to Him today.        </w:t>
      </w:r>
    </w:p>
    <w:p w:rsidR="00BE664E" w:rsidRPr="00BE664E" w:rsidRDefault="00BE664E" w:rsidP="00BE664E">
      <w:pPr>
        <w:rPr>
          <w:rFonts w:ascii="Arial" w:hAnsi="Arial" w:cs="Arial"/>
          <w:sz w:val="24"/>
        </w:rPr>
      </w:pPr>
    </w:p>
    <w:p w:rsidR="00BE664E" w:rsidRPr="00BE664E" w:rsidRDefault="00BE664E" w:rsidP="00BE664E">
      <w:pPr>
        <w:rPr>
          <w:rFonts w:ascii="Arial" w:hAnsi="Arial" w:cs="Arial"/>
          <w:sz w:val="24"/>
        </w:rPr>
      </w:pPr>
      <w:r w:rsidRPr="00BE664E">
        <w:rPr>
          <w:rFonts w:ascii="Arial" w:hAnsi="Arial" w:cs="Arial"/>
          <w:sz w:val="24"/>
        </w:rPr>
        <w:t>Pastor Alex Rockwell</w:t>
      </w:r>
    </w:p>
    <w:p w:rsidR="00BE664E" w:rsidRPr="00BE664E" w:rsidRDefault="00BE664E" w:rsidP="00BE664E">
      <w:pPr>
        <w:rPr>
          <w:rFonts w:ascii="Arial" w:hAnsi="Arial" w:cs="Arial"/>
          <w:sz w:val="24"/>
        </w:rPr>
      </w:pPr>
      <w:r w:rsidRPr="00BE664E">
        <w:rPr>
          <w:rFonts w:ascii="Arial" w:hAnsi="Arial" w:cs="Arial"/>
          <w:sz w:val="24"/>
        </w:rPr>
        <w:t>Listen to this message and others here:</w:t>
      </w:r>
    </w:p>
    <w:p w:rsidR="00BE664E" w:rsidRPr="00BE664E" w:rsidRDefault="00BE664E" w:rsidP="00BE664E">
      <w:pPr>
        <w:rPr>
          <w:rFonts w:ascii="Arial" w:hAnsi="Arial" w:cs="Arial"/>
          <w:sz w:val="24"/>
        </w:rPr>
      </w:pPr>
      <w:r w:rsidRPr="00BE664E">
        <w:rPr>
          <w:rFonts w:ascii="Arial" w:hAnsi="Arial" w:cs="Arial"/>
          <w:sz w:val="24"/>
        </w:rPr>
        <w:t>http://toolsforhope.com/toolbox/just-a-minute-tools/just-a-minute-mp3-files/</w:t>
      </w:r>
    </w:p>
    <w:bookmarkEnd w:id="0"/>
    <w:p w:rsidR="00BE664E" w:rsidRPr="00BE664E" w:rsidRDefault="00BE664E" w:rsidP="00BE664E">
      <w:pPr>
        <w:rPr>
          <w:rFonts w:ascii="Arial" w:hAnsi="Arial" w:cs="Arial"/>
          <w:sz w:val="24"/>
        </w:rPr>
      </w:pPr>
    </w:p>
    <w:sectPr w:rsidR="00BE664E" w:rsidRPr="00BE66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664E"/>
    <w:rsid w:val="00BE664E"/>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B9F441-F355-4204-A93F-59D8B555E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837</Characters>
  <Application>Microsoft Office Word</Application>
  <DocSecurity>0</DocSecurity>
  <Lines>13</Lines>
  <Paragraphs>1</Paragraphs>
  <ScaleCrop>false</ScaleCrop>
  <Company/>
  <LinksUpToDate>false</LinksUpToDate>
  <CharactersWithSpaces>1013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2018-03-17T18:38:00Z</dcterms:created>
  <dcterms:modified xsi:type="dcterms:W3CDTF">2018-03-17T18:38:00Z</dcterms:modified>
</cp:coreProperties>
</file>