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817FD" w:rsidRDefault="007817FD" w:rsidP="007817FD">
      <w:pPr>
        <w:rPr>
          <w:rFonts w:ascii="Arial" w:hAnsi="Arial" w:cs="Arial"/>
          <w:sz w:val="24"/>
        </w:rPr>
      </w:pPr>
      <w:bookmarkStart w:id="0" w:name="_GoBack"/>
      <w:r w:rsidRPr="007817FD">
        <w:rPr>
          <w:rFonts w:ascii="Arial" w:hAnsi="Arial" w:cs="Arial"/>
          <w:sz w:val="24"/>
        </w:rPr>
        <w:t>Easier to Lie in the Dark October 24, 2018</w:t>
      </w:r>
      <w:r w:rsidRPr="007817FD">
        <w:rPr>
          <w:rFonts w:ascii="Arial" w:hAnsi="Arial" w:cs="Arial"/>
          <w:sz w:val="24"/>
        </w:rPr>
        <w:br/>
      </w:r>
      <w:r w:rsidRPr="007817FD">
        <w:rPr>
          <w:rFonts w:ascii="Arial" w:hAnsi="Arial" w:cs="Arial"/>
          <w:sz w:val="24"/>
        </w:rPr>
        <w:br/>
        <w:t xml:space="preserve"> Psychological Science, the flagship publication of the Association for Psychological Science, is one of the most influential journals in psychology today. It has reported on three experiments carried out about lying which revealed that low light or wearing dark shades creates a sense of anonymity that makes it easier to lie. Their findings agree with a biblical truth, where we read, “And this is the condemnation, that light has come into the world, and men loved darkness rather than light, because their deeds were evil.” In view of this unpleasant fact, it is good to know that “Christ died for our sins.” And forgiveness is available to every sincere seeker.        </w:t>
      </w:r>
      <w:r w:rsidRPr="007817FD">
        <w:rPr>
          <w:rFonts w:ascii="Arial" w:hAnsi="Arial" w:cs="Arial"/>
          <w:sz w:val="24"/>
        </w:rPr>
        <w:t xml:space="preserve"> </w:t>
      </w:r>
    </w:p>
    <w:p w:rsidR="007817FD" w:rsidRPr="007817FD" w:rsidRDefault="007817FD" w:rsidP="007817FD">
      <w:pPr>
        <w:rPr>
          <w:rFonts w:ascii="Arial" w:hAnsi="Arial" w:cs="Arial"/>
          <w:sz w:val="24"/>
        </w:rPr>
      </w:pPr>
    </w:p>
    <w:p w:rsidR="007817FD" w:rsidRPr="007817FD" w:rsidRDefault="007817FD" w:rsidP="007817FD">
      <w:pPr>
        <w:rPr>
          <w:rFonts w:ascii="Arial" w:hAnsi="Arial" w:cs="Arial"/>
          <w:sz w:val="24"/>
        </w:rPr>
      </w:pPr>
      <w:r w:rsidRPr="007817FD">
        <w:rPr>
          <w:rFonts w:ascii="Arial" w:hAnsi="Arial" w:cs="Arial"/>
          <w:sz w:val="24"/>
        </w:rPr>
        <w:t>Pastor Alex Rockwell</w:t>
      </w:r>
    </w:p>
    <w:p w:rsidR="007817FD" w:rsidRPr="007817FD" w:rsidRDefault="007817FD" w:rsidP="007817FD">
      <w:pPr>
        <w:rPr>
          <w:rFonts w:ascii="Arial" w:hAnsi="Arial" w:cs="Arial"/>
          <w:sz w:val="24"/>
        </w:rPr>
      </w:pPr>
      <w:r w:rsidRPr="007817FD">
        <w:rPr>
          <w:rFonts w:ascii="Arial" w:hAnsi="Arial" w:cs="Arial"/>
          <w:sz w:val="24"/>
        </w:rPr>
        <w:t>Listen to this message and others here:</w:t>
      </w:r>
    </w:p>
    <w:p w:rsidR="007817FD" w:rsidRPr="007817FD" w:rsidRDefault="007817FD" w:rsidP="007817FD">
      <w:pPr>
        <w:rPr>
          <w:rFonts w:ascii="Arial" w:hAnsi="Arial" w:cs="Arial"/>
          <w:sz w:val="24"/>
        </w:rPr>
      </w:pPr>
      <w:r w:rsidRPr="007817FD">
        <w:rPr>
          <w:rFonts w:ascii="Arial" w:hAnsi="Arial" w:cs="Arial"/>
          <w:sz w:val="24"/>
        </w:rPr>
        <w:t>http://toolsforhope.com/toolbox/just-a-minute-tools/just-a-minute-mp3-files/</w:t>
      </w:r>
    </w:p>
    <w:bookmarkEnd w:id="0"/>
    <w:p w:rsidR="007817FD" w:rsidRPr="007817FD" w:rsidRDefault="007817FD" w:rsidP="007817FD">
      <w:pPr>
        <w:rPr>
          <w:rFonts w:ascii="Arial" w:hAnsi="Arial" w:cs="Arial"/>
          <w:sz w:val="24"/>
        </w:rPr>
      </w:pPr>
    </w:p>
    <w:sectPr w:rsidR="007817FD" w:rsidRPr="007817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7FD"/>
    <w:rsid w:val="007817FD"/>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8B267A-7C08-4525-A2D6-906FF0DB9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704</Characters>
  <Application>Microsoft Office Word</Application>
  <DocSecurity>0</DocSecurity>
  <Lines>13</Lines>
  <Paragraphs>1</Paragraphs>
  <ScaleCrop>false</ScaleCrop>
  <Company/>
  <LinksUpToDate>false</LinksUpToDate>
  <CharactersWithSpaces>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