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1092C" w:rsidRDefault="0031092C" w:rsidP="0031092C">
      <w:pPr>
        <w:rPr>
          <w:rFonts w:ascii="Arial" w:hAnsi="Arial" w:cs="Arial"/>
          <w:sz w:val="24"/>
        </w:rPr>
      </w:pPr>
      <w:bookmarkStart w:id="0" w:name="_GoBack"/>
      <w:r w:rsidRPr="0031092C">
        <w:rPr>
          <w:rFonts w:ascii="Arial" w:hAnsi="Arial" w:cs="Arial"/>
          <w:sz w:val="24"/>
        </w:rPr>
        <w:t>Corrie Ten Boom’s Hiding Place November 28, 2018</w:t>
      </w:r>
      <w:r w:rsidRPr="0031092C">
        <w:rPr>
          <w:rFonts w:ascii="Arial" w:hAnsi="Arial" w:cs="Arial"/>
          <w:sz w:val="24"/>
        </w:rPr>
        <w:br/>
      </w:r>
      <w:r w:rsidRPr="0031092C">
        <w:rPr>
          <w:rFonts w:ascii="Arial" w:hAnsi="Arial" w:cs="Arial"/>
          <w:sz w:val="24"/>
        </w:rPr>
        <w:br/>
        <w:t xml:space="preserve"> During World War II, Corrie Ten Boom and her family harbored hundreds of Jews to protect them from arrest by Nazi authorities. Betrayed by a fellow Dutch citizen whom she trusted, the entire family was imprisoned, where they suffered unspeakable horrors. While there, she prayed, “Dear Jesus, how foolish of me to call for human help when You are here.” She had previously recognized herself as a sinner, since the Bible teaches “… there is none on earth who does good and never sins.” She invited Christ into her life at an early age. Her attitude and prayer teach us where to turn when the storms of life occur. She was responding to a wonderful promise, written in the book of James, “Draw near to God, and He will draw near to you.” </w:t>
      </w:r>
    </w:p>
    <w:p w:rsidR="0031092C" w:rsidRPr="0031092C" w:rsidRDefault="0031092C" w:rsidP="0031092C">
      <w:pPr>
        <w:rPr>
          <w:rFonts w:ascii="Arial" w:hAnsi="Arial" w:cs="Arial"/>
          <w:sz w:val="24"/>
        </w:rPr>
      </w:pPr>
    </w:p>
    <w:p w:rsidR="0031092C" w:rsidRPr="0031092C" w:rsidRDefault="0031092C" w:rsidP="0031092C">
      <w:pPr>
        <w:rPr>
          <w:rFonts w:ascii="Arial" w:hAnsi="Arial" w:cs="Arial"/>
          <w:sz w:val="24"/>
        </w:rPr>
      </w:pPr>
      <w:r w:rsidRPr="0031092C">
        <w:rPr>
          <w:rFonts w:ascii="Arial" w:hAnsi="Arial" w:cs="Arial"/>
          <w:sz w:val="24"/>
        </w:rPr>
        <w:t>Pastor Alex Rockwell</w:t>
      </w:r>
    </w:p>
    <w:p w:rsidR="0031092C" w:rsidRPr="0031092C" w:rsidRDefault="0031092C" w:rsidP="0031092C">
      <w:pPr>
        <w:rPr>
          <w:rFonts w:ascii="Arial" w:hAnsi="Arial" w:cs="Arial"/>
          <w:sz w:val="24"/>
        </w:rPr>
      </w:pPr>
      <w:r w:rsidRPr="0031092C">
        <w:rPr>
          <w:rFonts w:ascii="Arial" w:hAnsi="Arial" w:cs="Arial"/>
          <w:sz w:val="24"/>
        </w:rPr>
        <w:t>Listen to this message and others here:</w:t>
      </w:r>
    </w:p>
    <w:p w:rsidR="0031092C" w:rsidRPr="0031092C" w:rsidRDefault="0031092C" w:rsidP="0031092C">
      <w:pPr>
        <w:rPr>
          <w:rFonts w:ascii="Arial" w:hAnsi="Arial" w:cs="Arial"/>
          <w:sz w:val="24"/>
        </w:rPr>
      </w:pPr>
      <w:r w:rsidRPr="0031092C">
        <w:rPr>
          <w:rFonts w:ascii="Arial" w:hAnsi="Arial" w:cs="Arial"/>
          <w:sz w:val="24"/>
        </w:rPr>
        <w:t>http://toolsforhope.com/toolbox/just-a-minute-tools/just-a-minute-mp3-files/</w:t>
      </w:r>
    </w:p>
    <w:bookmarkEnd w:id="0"/>
    <w:p w:rsidR="0031092C" w:rsidRPr="0031092C" w:rsidRDefault="0031092C" w:rsidP="0031092C">
      <w:pPr>
        <w:rPr>
          <w:rFonts w:ascii="Arial" w:hAnsi="Arial" w:cs="Arial"/>
          <w:sz w:val="24"/>
        </w:rPr>
      </w:pPr>
    </w:p>
    <w:sectPr w:rsidR="0031092C" w:rsidRPr="003109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92C"/>
    <w:rsid w:val="0031092C"/>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0D8365-8DC0-4917-AF4A-DD553AF5D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163</Words>
  <Characters>766</Characters>
  <Application>Microsoft Office Word</Application>
  <DocSecurity>0</DocSecurity>
  <Lines>13</Lines>
  <Paragraphs>1</Paragraphs>
  <ScaleCrop>false</ScaleCrop>
  <Company/>
  <LinksUpToDate>false</LinksUpToDate>
  <CharactersWithSpaces>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